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FF60D" w14:textId="77777777" w:rsidR="006A77AB" w:rsidRDefault="00AD23F8">
      <w:pPr>
        <w:spacing w:after="0"/>
      </w:pPr>
      <w:r>
        <w:rPr>
          <w:rFonts w:ascii="Times New Roman" w:eastAsia="Times New Roman" w:hAnsi="Times New Roman" w:cs="Times New Roman"/>
          <w:sz w:val="20"/>
        </w:rPr>
        <w:t xml:space="preserve"> </w:t>
      </w:r>
    </w:p>
    <w:p w14:paraId="7C6F0146" w14:textId="77777777" w:rsidR="006A77AB" w:rsidRDefault="00AD23F8">
      <w:pPr>
        <w:spacing w:after="58"/>
      </w:pPr>
      <w:r>
        <w:rPr>
          <w:noProof/>
        </w:rPr>
        <w:drawing>
          <wp:inline distT="0" distB="0" distL="0" distR="0" wp14:anchorId="73E641C7" wp14:editId="6376720A">
            <wp:extent cx="1836420" cy="1313815"/>
            <wp:effectExtent l="0" t="0" r="0" b="635"/>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stretch>
                      <a:fillRect/>
                    </a:stretch>
                  </pic:blipFill>
                  <pic:spPr>
                    <a:xfrm>
                      <a:off x="0" y="0"/>
                      <a:ext cx="1836420" cy="1313815"/>
                    </a:xfrm>
                    <a:prstGeom prst="rect">
                      <a:avLst/>
                    </a:prstGeom>
                  </pic:spPr>
                </pic:pic>
              </a:graphicData>
            </a:graphic>
          </wp:inline>
        </w:drawing>
      </w:r>
      <w:r w:rsidR="00743AE4">
        <w:t xml:space="preserve">                                                                       </w:t>
      </w:r>
      <w:r w:rsidR="00F02213">
        <w:t xml:space="preserve">              Le 14 octobre</w:t>
      </w:r>
      <w:r w:rsidR="00FA7A9D">
        <w:t xml:space="preserve"> </w:t>
      </w:r>
      <w:r w:rsidR="00F02213">
        <w:t>2023</w:t>
      </w:r>
    </w:p>
    <w:p w14:paraId="4990CF3E" w14:textId="77777777" w:rsidR="006A77AB" w:rsidRDefault="00AD23F8">
      <w:pPr>
        <w:spacing w:after="0"/>
        <w:ind w:left="256"/>
        <w:jc w:val="center"/>
      </w:pPr>
      <w:r>
        <w:rPr>
          <w:rFonts w:ascii="Times New Roman" w:eastAsia="Times New Roman" w:hAnsi="Times New Roman" w:cs="Times New Roman"/>
          <w:b/>
          <w:sz w:val="24"/>
        </w:rPr>
        <w:t xml:space="preserve"> </w:t>
      </w:r>
    </w:p>
    <w:p w14:paraId="536B6CA4" w14:textId="77777777" w:rsidR="006A77AB" w:rsidRDefault="00AD23F8">
      <w:pPr>
        <w:spacing w:after="11"/>
      </w:pPr>
      <w:r>
        <w:rPr>
          <w:noProof/>
        </w:rPr>
        <mc:AlternateContent>
          <mc:Choice Requires="wpg">
            <w:drawing>
              <wp:inline distT="0" distB="0" distL="0" distR="0" wp14:anchorId="5201E87C" wp14:editId="7BCFFB6F">
                <wp:extent cx="5585460" cy="1417320"/>
                <wp:effectExtent l="0" t="0" r="15240" b="0"/>
                <wp:docPr id="2061" name="Group 2061"/>
                <wp:cNvGraphicFramePr/>
                <a:graphic xmlns:a="http://schemas.openxmlformats.org/drawingml/2006/main">
                  <a:graphicData uri="http://schemas.microsoft.com/office/word/2010/wordprocessingGroup">
                    <wpg:wgp>
                      <wpg:cNvGrpSpPr/>
                      <wpg:grpSpPr>
                        <a:xfrm>
                          <a:off x="0" y="0"/>
                          <a:ext cx="5585460" cy="1417320"/>
                          <a:chOff x="0" y="0"/>
                          <a:chExt cx="5795467" cy="1987850"/>
                        </a:xfrm>
                      </wpg:grpSpPr>
                      <wps:wsp>
                        <wps:cNvPr id="42" name="Rectangle 42"/>
                        <wps:cNvSpPr/>
                        <wps:spPr>
                          <a:xfrm>
                            <a:off x="0" y="0"/>
                            <a:ext cx="50673" cy="224380"/>
                          </a:xfrm>
                          <a:prstGeom prst="rect">
                            <a:avLst/>
                          </a:prstGeom>
                          <a:ln>
                            <a:noFill/>
                          </a:ln>
                        </wps:spPr>
                        <wps:txbx>
                          <w:txbxContent>
                            <w:p w14:paraId="2EB8D669" w14:textId="77777777" w:rsidR="006A77AB" w:rsidRDefault="00AD23F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3" name="Rectangle 43"/>
                        <wps:cNvSpPr/>
                        <wps:spPr>
                          <a:xfrm>
                            <a:off x="3059252" y="175260"/>
                            <a:ext cx="50673" cy="224380"/>
                          </a:xfrm>
                          <a:prstGeom prst="rect">
                            <a:avLst/>
                          </a:prstGeom>
                          <a:ln>
                            <a:noFill/>
                          </a:ln>
                        </wps:spPr>
                        <wps:txbx>
                          <w:txbxContent>
                            <w:p w14:paraId="7F277ADE" w14:textId="77777777" w:rsidR="006A77AB" w:rsidRDefault="00AD23F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4" name="Rectangle 44"/>
                        <wps:cNvSpPr/>
                        <wps:spPr>
                          <a:xfrm>
                            <a:off x="3059252" y="350520"/>
                            <a:ext cx="50673" cy="224380"/>
                          </a:xfrm>
                          <a:prstGeom prst="rect">
                            <a:avLst/>
                          </a:prstGeom>
                          <a:ln>
                            <a:noFill/>
                          </a:ln>
                        </wps:spPr>
                        <wps:txbx>
                          <w:txbxContent>
                            <w:p w14:paraId="56F77F77" w14:textId="77777777" w:rsidR="006A77AB" w:rsidRDefault="00AD23F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5" name="Rectangle 45"/>
                        <wps:cNvSpPr/>
                        <wps:spPr>
                          <a:xfrm>
                            <a:off x="0" y="525780"/>
                            <a:ext cx="50673" cy="224380"/>
                          </a:xfrm>
                          <a:prstGeom prst="rect">
                            <a:avLst/>
                          </a:prstGeom>
                          <a:ln>
                            <a:noFill/>
                          </a:ln>
                        </wps:spPr>
                        <wps:txbx>
                          <w:txbxContent>
                            <w:p w14:paraId="4780D47A" w14:textId="77777777" w:rsidR="006A77AB" w:rsidRDefault="00AD23F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 name="Rectangle 46"/>
                        <wps:cNvSpPr/>
                        <wps:spPr>
                          <a:xfrm>
                            <a:off x="3059252" y="701040"/>
                            <a:ext cx="50673" cy="224380"/>
                          </a:xfrm>
                          <a:prstGeom prst="rect">
                            <a:avLst/>
                          </a:prstGeom>
                          <a:ln>
                            <a:noFill/>
                          </a:ln>
                        </wps:spPr>
                        <wps:txbx>
                          <w:txbxContent>
                            <w:p w14:paraId="7EDF9E2B" w14:textId="77777777" w:rsidR="006A77AB" w:rsidRDefault="00AD23F8">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7" name="Rectangle 47"/>
                        <wps:cNvSpPr/>
                        <wps:spPr>
                          <a:xfrm>
                            <a:off x="0" y="876300"/>
                            <a:ext cx="50673" cy="224380"/>
                          </a:xfrm>
                          <a:prstGeom prst="rect">
                            <a:avLst/>
                          </a:prstGeom>
                          <a:ln>
                            <a:noFill/>
                          </a:ln>
                        </wps:spPr>
                        <wps:txbx>
                          <w:txbxContent>
                            <w:p w14:paraId="6CB6FA53" w14:textId="77777777" w:rsidR="006A77AB" w:rsidRDefault="00AD23F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8" name="Rectangle 48"/>
                        <wps:cNvSpPr/>
                        <wps:spPr>
                          <a:xfrm>
                            <a:off x="0" y="1051941"/>
                            <a:ext cx="50673" cy="224380"/>
                          </a:xfrm>
                          <a:prstGeom prst="rect">
                            <a:avLst/>
                          </a:prstGeom>
                          <a:ln>
                            <a:noFill/>
                          </a:ln>
                        </wps:spPr>
                        <wps:txbx>
                          <w:txbxContent>
                            <w:p w14:paraId="32260F87" w14:textId="77777777" w:rsidR="006A77AB" w:rsidRDefault="00AD23F8">
                              <w:r>
                                <w:rPr>
                                  <w:rFonts w:ascii="Times New Roman" w:eastAsia="Times New Roman" w:hAnsi="Times New Roman" w:cs="Times New Roman"/>
                                  <w:b/>
                                  <w:color w:val="00B050"/>
                                  <w:sz w:val="24"/>
                                </w:rPr>
                                <w:t xml:space="preserve"> </w:t>
                              </w:r>
                            </w:p>
                          </w:txbxContent>
                        </wps:txbx>
                        <wps:bodyPr horzOverflow="overflow" vert="horz" lIns="0" tIns="0" rIns="0" bIns="0" rtlCol="0">
                          <a:noAutofit/>
                        </wps:bodyPr>
                      </wps:wsp>
                      <wps:wsp>
                        <wps:cNvPr id="49" name="Rectangle 49"/>
                        <wps:cNvSpPr/>
                        <wps:spPr>
                          <a:xfrm>
                            <a:off x="0" y="1227201"/>
                            <a:ext cx="50673" cy="224380"/>
                          </a:xfrm>
                          <a:prstGeom prst="rect">
                            <a:avLst/>
                          </a:prstGeom>
                          <a:ln>
                            <a:noFill/>
                          </a:ln>
                        </wps:spPr>
                        <wps:txbx>
                          <w:txbxContent>
                            <w:p w14:paraId="087BE226" w14:textId="77777777" w:rsidR="006A77AB" w:rsidRDefault="00AD23F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0" name="Rectangle 50"/>
                        <wps:cNvSpPr/>
                        <wps:spPr>
                          <a:xfrm>
                            <a:off x="0" y="1402461"/>
                            <a:ext cx="50673" cy="224380"/>
                          </a:xfrm>
                          <a:prstGeom prst="rect">
                            <a:avLst/>
                          </a:prstGeom>
                          <a:ln>
                            <a:noFill/>
                          </a:ln>
                        </wps:spPr>
                        <wps:txbx>
                          <w:txbxContent>
                            <w:p w14:paraId="69897753" w14:textId="77777777" w:rsidR="006A77AB" w:rsidRDefault="00AD23F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1" name="Rectangle 51"/>
                        <wps:cNvSpPr/>
                        <wps:spPr>
                          <a:xfrm>
                            <a:off x="0" y="1577945"/>
                            <a:ext cx="42059" cy="186236"/>
                          </a:xfrm>
                          <a:prstGeom prst="rect">
                            <a:avLst/>
                          </a:prstGeom>
                          <a:ln>
                            <a:noFill/>
                          </a:ln>
                        </wps:spPr>
                        <wps:txbx>
                          <w:txbxContent>
                            <w:p w14:paraId="5B5D23C4" w14:textId="77777777" w:rsidR="006A77AB" w:rsidRDefault="00AD23F8">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2" name="Rectangle 52"/>
                        <wps:cNvSpPr/>
                        <wps:spPr>
                          <a:xfrm>
                            <a:off x="0" y="1725326"/>
                            <a:ext cx="59287" cy="262524"/>
                          </a:xfrm>
                          <a:prstGeom prst="rect">
                            <a:avLst/>
                          </a:prstGeom>
                          <a:ln>
                            <a:noFill/>
                          </a:ln>
                        </wps:spPr>
                        <wps:txbx>
                          <w:txbxContent>
                            <w:p w14:paraId="5B98D33C" w14:textId="77777777" w:rsidR="006A77AB" w:rsidRDefault="00AD23F8">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33" name="Shape 133"/>
                        <wps:cNvSpPr/>
                        <wps:spPr>
                          <a:xfrm>
                            <a:off x="42367" y="62002"/>
                            <a:ext cx="5753100" cy="1809750"/>
                          </a:xfrm>
                          <a:custGeom>
                            <a:avLst/>
                            <a:gdLst/>
                            <a:ahLst/>
                            <a:cxnLst/>
                            <a:rect l="0" t="0" r="0" b="0"/>
                            <a:pathLst>
                              <a:path w="5753100" h="1809750">
                                <a:moveTo>
                                  <a:pt x="0" y="904875"/>
                                </a:moveTo>
                                <a:cubicBezTo>
                                  <a:pt x="0" y="405130"/>
                                  <a:pt x="1287907" y="0"/>
                                  <a:pt x="2876550" y="0"/>
                                </a:cubicBezTo>
                                <a:cubicBezTo>
                                  <a:pt x="4465193" y="0"/>
                                  <a:pt x="5753100" y="405130"/>
                                  <a:pt x="5753100" y="904875"/>
                                </a:cubicBezTo>
                                <a:cubicBezTo>
                                  <a:pt x="5753100" y="1404620"/>
                                  <a:pt x="4465193" y="1809750"/>
                                  <a:pt x="2876550" y="1809750"/>
                                </a:cubicBezTo>
                                <a:cubicBezTo>
                                  <a:pt x="1287907" y="1809750"/>
                                  <a:pt x="0" y="1404620"/>
                                  <a:pt x="0" y="904875"/>
                                </a:cubicBezTo>
                                <a:close/>
                              </a:path>
                            </a:pathLst>
                          </a:custGeom>
                          <a:ln w="2844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5" name="Picture 135"/>
                          <pic:cNvPicPr/>
                        </pic:nvPicPr>
                        <pic:blipFill>
                          <a:blip r:embed="rId6"/>
                          <a:stretch>
                            <a:fillRect/>
                          </a:stretch>
                        </pic:blipFill>
                        <pic:spPr>
                          <a:xfrm>
                            <a:off x="894283" y="374803"/>
                            <a:ext cx="4047744" cy="1184148"/>
                          </a:xfrm>
                          <a:prstGeom prst="rect">
                            <a:avLst/>
                          </a:prstGeom>
                        </pic:spPr>
                      </pic:pic>
                      <wps:wsp>
                        <wps:cNvPr id="136" name="Rectangle 136"/>
                        <wps:cNvSpPr/>
                        <wps:spPr>
                          <a:xfrm>
                            <a:off x="907855" y="474421"/>
                            <a:ext cx="4168119" cy="904249"/>
                          </a:xfrm>
                          <a:prstGeom prst="rect">
                            <a:avLst/>
                          </a:prstGeom>
                          <a:ln>
                            <a:noFill/>
                          </a:ln>
                        </wps:spPr>
                        <wps:txbx>
                          <w:txbxContent>
                            <w:p w14:paraId="5BDA03DA" w14:textId="77777777" w:rsidR="006A77AB" w:rsidRDefault="00F02213" w:rsidP="009B54AD">
                              <w:pPr>
                                <w:jc w:val="center"/>
                              </w:pPr>
                              <w:r>
                                <w:rPr>
                                  <w:rFonts w:ascii="Times New Roman" w:eastAsia="Times New Roman" w:hAnsi="Times New Roman" w:cs="Times New Roman"/>
                                  <w:b/>
                                  <w:sz w:val="40"/>
                                </w:rPr>
                                <w:t>Carte d’accès niveau C : Préparation</w:t>
                              </w:r>
                            </w:p>
                          </w:txbxContent>
                        </wps:txbx>
                        <wps:bodyPr horzOverflow="overflow" vert="horz" lIns="0" tIns="0" rIns="0" bIns="0" rtlCol="0">
                          <a:noAutofit/>
                        </wps:bodyPr>
                      </wps:wsp>
                      <wps:wsp>
                        <wps:cNvPr id="137" name="Rectangle 137"/>
                        <wps:cNvSpPr/>
                        <wps:spPr>
                          <a:xfrm>
                            <a:off x="3871544" y="832947"/>
                            <a:ext cx="84624" cy="374714"/>
                          </a:xfrm>
                          <a:prstGeom prst="rect">
                            <a:avLst/>
                          </a:prstGeom>
                          <a:ln>
                            <a:noFill/>
                          </a:ln>
                        </wps:spPr>
                        <wps:txbx>
                          <w:txbxContent>
                            <w:p w14:paraId="0C768E69" w14:textId="77777777" w:rsidR="006A77AB" w:rsidRDefault="00AD23F8">
                              <w:r>
                                <w:rPr>
                                  <w:rFonts w:ascii="Times New Roman" w:eastAsia="Times New Roman" w:hAnsi="Times New Roman" w:cs="Times New Roman"/>
                                  <w:b/>
                                  <w:sz w:val="40"/>
                                </w:rPr>
                                <w:t xml:space="preserve"> </w:t>
                              </w:r>
                            </w:p>
                          </w:txbxContent>
                        </wps:txbx>
                        <wps:bodyPr horzOverflow="overflow" vert="horz" lIns="0" tIns="0" rIns="0" bIns="0" rtlCol="0">
                          <a:noAutofit/>
                        </wps:bodyPr>
                      </wps:wsp>
                    </wpg:wgp>
                  </a:graphicData>
                </a:graphic>
              </wp:inline>
            </w:drawing>
          </mc:Choice>
          <mc:Fallback>
            <w:pict>
              <v:group w14:anchorId="5201E87C" id="Group 2061" o:spid="_x0000_s1026" style="width:439.8pt;height:111.6pt;mso-position-horizontal-relative:char;mso-position-vertical-relative:line" coordsize="57954,19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">
                <v:rect id="Rectangle 42"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EB8D669" w14:textId="77777777" w:rsidR="006A77AB" w:rsidRDefault="00AD23F8">
                        <w:r>
                          <w:rPr>
                            <w:rFonts w:ascii="Times New Roman" w:eastAsia="Times New Roman" w:hAnsi="Times New Roman" w:cs="Times New Roman"/>
                            <w:sz w:val="24"/>
                          </w:rPr>
                          <w:t xml:space="preserve"> </w:t>
                        </w:r>
                      </w:p>
                    </w:txbxContent>
                  </v:textbox>
                </v:rect>
                <v:rect id="Rectangle 43" o:spid="_x0000_s1028" style="position:absolute;left:30592;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F277ADE" w14:textId="77777777" w:rsidR="006A77AB" w:rsidRDefault="00AD23F8">
                        <w:r>
                          <w:rPr>
                            <w:rFonts w:ascii="Times New Roman" w:eastAsia="Times New Roman" w:hAnsi="Times New Roman" w:cs="Times New Roman"/>
                            <w:b/>
                            <w:sz w:val="24"/>
                          </w:rPr>
                          <w:t xml:space="preserve"> </w:t>
                        </w:r>
                      </w:p>
                    </w:txbxContent>
                  </v:textbox>
                </v:rect>
                <v:rect id="Rectangle 44" o:spid="_x0000_s1029" style="position:absolute;left:30592;top:35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6F77F77" w14:textId="77777777" w:rsidR="006A77AB" w:rsidRDefault="00AD23F8">
                        <w:r>
                          <w:rPr>
                            <w:rFonts w:ascii="Times New Roman" w:eastAsia="Times New Roman" w:hAnsi="Times New Roman" w:cs="Times New Roman"/>
                            <w:b/>
                            <w:sz w:val="24"/>
                          </w:rPr>
                          <w:t xml:space="preserve"> </w:t>
                        </w:r>
                      </w:p>
                    </w:txbxContent>
                  </v:textbox>
                </v:rect>
                <v:rect id="Rectangle 45" o:spid="_x0000_s1030" style="position:absolute;top:52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780D47A" w14:textId="77777777" w:rsidR="006A77AB" w:rsidRDefault="00AD23F8">
                        <w:r>
                          <w:rPr>
                            <w:rFonts w:ascii="Times New Roman" w:eastAsia="Times New Roman" w:hAnsi="Times New Roman" w:cs="Times New Roman"/>
                            <w:sz w:val="24"/>
                          </w:rPr>
                          <w:t xml:space="preserve"> </w:t>
                        </w:r>
                      </w:p>
                    </w:txbxContent>
                  </v:textbox>
                </v:rect>
                <v:rect id="Rectangle 46" o:spid="_x0000_s1031" style="position:absolute;left:30592;top:70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EDF9E2B" w14:textId="77777777" w:rsidR="006A77AB" w:rsidRDefault="00AD23F8">
                        <w:r>
                          <w:rPr>
                            <w:rFonts w:ascii="Times New Roman" w:eastAsia="Times New Roman" w:hAnsi="Times New Roman" w:cs="Times New Roman"/>
                            <w:b/>
                            <w:sz w:val="24"/>
                          </w:rPr>
                          <w:t xml:space="preserve"> </w:t>
                        </w:r>
                      </w:p>
                    </w:txbxContent>
                  </v:textbox>
                </v:rect>
                <v:rect id="Rectangle 47" o:spid="_x0000_s1032" style="position:absolute;top:876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CB6FA53" w14:textId="77777777" w:rsidR="006A77AB" w:rsidRDefault="00AD23F8">
                        <w:r>
                          <w:rPr>
                            <w:rFonts w:ascii="Times New Roman" w:eastAsia="Times New Roman" w:hAnsi="Times New Roman" w:cs="Times New Roman"/>
                            <w:sz w:val="24"/>
                          </w:rPr>
                          <w:t xml:space="preserve"> </w:t>
                        </w:r>
                      </w:p>
                    </w:txbxContent>
                  </v:textbox>
                </v:rect>
                <v:rect id="Rectangle 48" o:spid="_x0000_s1033" style="position:absolute;top:1051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2260F87" w14:textId="77777777" w:rsidR="006A77AB" w:rsidRDefault="00AD23F8">
                        <w:r>
                          <w:rPr>
                            <w:rFonts w:ascii="Times New Roman" w:eastAsia="Times New Roman" w:hAnsi="Times New Roman" w:cs="Times New Roman"/>
                            <w:b/>
                            <w:color w:val="00B050"/>
                            <w:sz w:val="24"/>
                          </w:rPr>
                          <w:t xml:space="preserve"> </w:t>
                        </w:r>
                      </w:p>
                    </w:txbxContent>
                  </v:textbox>
                </v:rect>
                <v:rect id="Rectangle 49" o:spid="_x0000_s1034" style="position:absolute;top:1227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87BE226" w14:textId="77777777" w:rsidR="006A77AB" w:rsidRDefault="00AD23F8">
                        <w:r>
                          <w:rPr>
                            <w:rFonts w:ascii="Times New Roman" w:eastAsia="Times New Roman" w:hAnsi="Times New Roman" w:cs="Times New Roman"/>
                            <w:sz w:val="24"/>
                          </w:rPr>
                          <w:t xml:space="preserve"> </w:t>
                        </w:r>
                      </w:p>
                    </w:txbxContent>
                  </v:textbox>
                </v:rect>
                <v:rect id="Rectangle 50" o:spid="_x0000_s1035" style="position:absolute;top:1402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9897753" w14:textId="77777777" w:rsidR="006A77AB" w:rsidRDefault="00AD23F8">
                        <w:r>
                          <w:rPr>
                            <w:rFonts w:ascii="Times New Roman" w:eastAsia="Times New Roman" w:hAnsi="Times New Roman" w:cs="Times New Roman"/>
                            <w:sz w:val="24"/>
                          </w:rPr>
                          <w:t xml:space="preserve"> </w:t>
                        </w:r>
                      </w:p>
                    </w:txbxContent>
                  </v:textbox>
                </v:rect>
                <v:rect id="Rectangle 51" o:spid="_x0000_s1036" style="position:absolute;top:1577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B5D23C4" w14:textId="77777777" w:rsidR="006A77AB" w:rsidRDefault="00AD23F8">
                        <w:r>
                          <w:rPr>
                            <w:rFonts w:ascii="Times New Roman" w:eastAsia="Times New Roman" w:hAnsi="Times New Roman" w:cs="Times New Roman"/>
                            <w:b/>
                            <w:sz w:val="20"/>
                          </w:rPr>
                          <w:t xml:space="preserve"> </w:t>
                        </w:r>
                      </w:p>
                    </w:txbxContent>
                  </v:textbox>
                </v:rect>
                <v:rect id="Rectangle 52" o:spid="_x0000_s1037" style="position:absolute;top:1725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5B98D33C" w14:textId="77777777" w:rsidR="006A77AB" w:rsidRDefault="00AD23F8">
                        <w:r>
                          <w:rPr>
                            <w:rFonts w:ascii="Times New Roman" w:eastAsia="Times New Roman" w:hAnsi="Times New Roman" w:cs="Times New Roman"/>
                            <w:b/>
                            <w:sz w:val="28"/>
                          </w:rPr>
                          <w:t xml:space="preserve"> </w:t>
                        </w:r>
                      </w:p>
                    </w:txbxContent>
                  </v:textbox>
                </v:rect>
                <v:shape id="Shape 133" o:spid="_x0000_s1038" style="position:absolute;left:423;top:620;width:57531;height:18097;visibility:visible;mso-wrap-style:square;v-text-anchor:top" coordsize="5753100,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" path="m,904875c,405130,1287907,,2876550,,4465193,,5753100,405130,5753100,904875v,499745,-1287907,904875,-2876550,904875c1287907,1809750,,1404620,,904875xe" filled="f" strokeweight=".79mm">
                  <v:stroke miterlimit="83231f" joinstyle="miter"/>
                  <v:path arrowok="t" textboxrect="0,0,5753100,1809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39" type="#_x0000_t75" style="position:absolute;left:8942;top:3748;width:40478;height:11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">
                  <v:imagedata r:id="rId7" o:title=""/>
                </v:shape>
                <v:rect id="Rectangle 136" o:spid="_x0000_s1040" style="position:absolute;left:9078;top:4744;width:41681;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5BDA03DA" w14:textId="77777777" w:rsidR="006A77AB" w:rsidRDefault="00F02213" w:rsidP="009B54AD">
                        <w:pPr>
                          <w:jc w:val="center"/>
                        </w:pPr>
                        <w:r>
                          <w:rPr>
                            <w:rFonts w:ascii="Times New Roman" w:eastAsia="Times New Roman" w:hAnsi="Times New Roman" w:cs="Times New Roman"/>
                            <w:b/>
                            <w:sz w:val="40"/>
                          </w:rPr>
                          <w:t>Carte d’accès niveau C : Préparation</w:t>
                        </w:r>
                      </w:p>
                    </w:txbxContent>
                  </v:textbox>
                </v:rect>
                <v:rect id="Rectangle 137" o:spid="_x0000_s1041" style="position:absolute;left:38715;top:8329;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0C768E69" w14:textId="77777777" w:rsidR="006A77AB" w:rsidRDefault="00AD23F8">
                        <w:r>
                          <w:rPr>
                            <w:rFonts w:ascii="Times New Roman" w:eastAsia="Times New Roman" w:hAnsi="Times New Roman" w:cs="Times New Roman"/>
                            <w:b/>
                            <w:sz w:val="40"/>
                          </w:rPr>
                          <w:t xml:space="preserve"> </w:t>
                        </w:r>
                      </w:p>
                    </w:txbxContent>
                  </v:textbox>
                </v:rect>
                <w10:anchorlock/>
              </v:group>
            </w:pict>
          </mc:Fallback>
        </mc:AlternateContent>
      </w:r>
    </w:p>
    <w:p w14:paraId="5B33B7BA" w14:textId="527CE5C3" w:rsidR="006A77AB" w:rsidRDefault="00F02213">
      <w:pPr>
        <w:spacing w:after="29"/>
        <w:rPr>
          <w:rFonts w:ascii="Garamond" w:hAnsi="Garamond"/>
          <w:sz w:val="28"/>
          <w:szCs w:val="28"/>
        </w:rPr>
      </w:pPr>
      <w:r w:rsidRPr="001428D0">
        <w:rPr>
          <w:rFonts w:ascii="Garamond" w:hAnsi="Garamond"/>
          <w:sz w:val="28"/>
          <w:szCs w:val="28"/>
        </w:rPr>
        <w:t xml:space="preserve">Le </w:t>
      </w:r>
      <w:r w:rsidR="00FA7A9D" w:rsidRPr="001428D0">
        <w:rPr>
          <w:rFonts w:ascii="Garamond" w:hAnsi="Garamond"/>
          <w:sz w:val="28"/>
          <w:szCs w:val="28"/>
        </w:rPr>
        <w:t>SPF Justice</w:t>
      </w:r>
      <w:r w:rsidRPr="001428D0">
        <w:rPr>
          <w:rFonts w:ascii="Garamond" w:hAnsi="Garamond"/>
          <w:sz w:val="28"/>
          <w:szCs w:val="28"/>
        </w:rPr>
        <w:t xml:space="preserve"> organise une carte d’accès. Celle-ci vous permet, en cas de réussite, de passer les examens d’assistant de surveillance pénitentiaire, d’accompagnateur de détention et d’assistant de sécurité dans les prisons et ce sans être titulaire d’un AESS.</w:t>
      </w:r>
    </w:p>
    <w:p w14:paraId="1C875E0E" w14:textId="77777777" w:rsidR="001428D0" w:rsidRPr="001428D0" w:rsidRDefault="001428D0">
      <w:pPr>
        <w:spacing w:after="29"/>
        <w:rPr>
          <w:rFonts w:ascii="Garamond" w:hAnsi="Garamond"/>
          <w:sz w:val="28"/>
          <w:szCs w:val="28"/>
        </w:rPr>
      </w:pPr>
    </w:p>
    <w:p w14:paraId="6A1C46D7" w14:textId="0B09C560" w:rsidR="00F02213" w:rsidRDefault="00695BE4">
      <w:pPr>
        <w:spacing w:after="29"/>
        <w:rPr>
          <w:rFonts w:ascii="Garamond" w:hAnsi="Garamond"/>
          <w:sz w:val="28"/>
          <w:szCs w:val="28"/>
        </w:rPr>
      </w:pPr>
      <w:hyperlink r:id="rId8" w:history="1">
        <w:r w:rsidR="00364911" w:rsidRPr="001428D0">
          <w:rPr>
            <w:rStyle w:val="Lienhypertexte"/>
            <w:rFonts w:ascii="Garamond" w:hAnsi="Garamond"/>
            <w:sz w:val="28"/>
            <w:szCs w:val="28"/>
          </w:rPr>
          <w:t>https://travaillerpour.be/fr/jobs/afg23343-carte-dacces-assistant-de-surveillance-penitentiaire-accompagnateur-de-detention-assistant-de-securite-de-niveau-c-mfx</w:t>
        </w:r>
      </w:hyperlink>
    </w:p>
    <w:p w14:paraId="10E5B3A4" w14:textId="77777777" w:rsidR="001428D0" w:rsidRPr="001428D0" w:rsidRDefault="001428D0">
      <w:pPr>
        <w:spacing w:after="29"/>
        <w:rPr>
          <w:rFonts w:ascii="Garamond" w:hAnsi="Garamond"/>
          <w:sz w:val="28"/>
          <w:szCs w:val="28"/>
        </w:rPr>
      </w:pPr>
    </w:p>
    <w:p w14:paraId="59D69200" w14:textId="2D1CEB13" w:rsidR="00F02213" w:rsidRPr="001428D0" w:rsidRDefault="00F02213">
      <w:pPr>
        <w:spacing w:after="29"/>
        <w:rPr>
          <w:rFonts w:ascii="Garamond" w:hAnsi="Garamond"/>
          <w:sz w:val="28"/>
          <w:szCs w:val="28"/>
        </w:rPr>
      </w:pPr>
      <w:r w:rsidRPr="001428D0">
        <w:rPr>
          <w:rFonts w:ascii="Garamond" w:hAnsi="Garamond"/>
          <w:sz w:val="28"/>
          <w:szCs w:val="28"/>
        </w:rPr>
        <w:t>Dans le but de mettre toutes les chances de votre côté, la CSC organise</w:t>
      </w:r>
      <w:r w:rsidR="00695BE4">
        <w:rPr>
          <w:rFonts w:ascii="Garamond" w:hAnsi="Garamond"/>
          <w:sz w:val="28"/>
          <w:szCs w:val="28"/>
        </w:rPr>
        <w:t xml:space="preserve"> pour ses affiliés</w:t>
      </w:r>
      <w:bookmarkStart w:id="0" w:name="_GoBack"/>
      <w:bookmarkEnd w:id="0"/>
      <w:r w:rsidRPr="001428D0">
        <w:rPr>
          <w:rFonts w:ascii="Garamond" w:hAnsi="Garamond"/>
          <w:sz w:val="28"/>
          <w:szCs w:val="28"/>
        </w:rPr>
        <w:t xml:space="preserve"> de</w:t>
      </w:r>
      <w:r w:rsidR="00FA7A9D" w:rsidRPr="001428D0">
        <w:rPr>
          <w:rFonts w:ascii="Garamond" w:hAnsi="Garamond"/>
          <w:sz w:val="28"/>
          <w:szCs w:val="28"/>
        </w:rPr>
        <w:t>s</w:t>
      </w:r>
      <w:r w:rsidRPr="001428D0">
        <w:rPr>
          <w:rFonts w:ascii="Garamond" w:hAnsi="Garamond"/>
          <w:sz w:val="28"/>
          <w:szCs w:val="28"/>
        </w:rPr>
        <w:t xml:space="preserve"> séance</w:t>
      </w:r>
      <w:r w:rsidR="00695BE4">
        <w:rPr>
          <w:rFonts w:ascii="Garamond" w:hAnsi="Garamond"/>
          <w:sz w:val="28"/>
          <w:szCs w:val="28"/>
        </w:rPr>
        <w:t xml:space="preserve">s d’information à cette épreuve </w:t>
      </w:r>
    </w:p>
    <w:p w14:paraId="17ABF96C" w14:textId="77777777" w:rsidR="00F02213" w:rsidRPr="001428D0" w:rsidRDefault="00F02213">
      <w:pPr>
        <w:spacing w:after="29"/>
        <w:rPr>
          <w:rFonts w:ascii="Garamond" w:hAnsi="Garamond"/>
          <w:sz w:val="28"/>
          <w:szCs w:val="28"/>
        </w:rPr>
      </w:pPr>
    </w:p>
    <w:p w14:paraId="3B8C5B88" w14:textId="77777777" w:rsidR="00F02213" w:rsidRPr="001428D0" w:rsidRDefault="00F02213">
      <w:pPr>
        <w:spacing w:after="29"/>
        <w:rPr>
          <w:rFonts w:ascii="Garamond" w:hAnsi="Garamond"/>
          <w:sz w:val="28"/>
          <w:szCs w:val="28"/>
        </w:rPr>
      </w:pPr>
      <w:r w:rsidRPr="001428D0">
        <w:rPr>
          <w:rFonts w:ascii="Garamond" w:hAnsi="Garamond"/>
          <w:sz w:val="28"/>
          <w:szCs w:val="28"/>
        </w:rPr>
        <w:t>Celles-ci se dérouleront les :</w:t>
      </w:r>
    </w:p>
    <w:p w14:paraId="12A04C32" w14:textId="77777777" w:rsidR="00F02213" w:rsidRPr="001428D0" w:rsidRDefault="00F02213" w:rsidP="00F02213">
      <w:pPr>
        <w:pStyle w:val="Paragraphedeliste"/>
        <w:numPr>
          <w:ilvl w:val="0"/>
          <w:numId w:val="2"/>
        </w:numPr>
        <w:spacing w:after="29"/>
        <w:rPr>
          <w:rFonts w:ascii="Garamond" w:hAnsi="Garamond"/>
          <w:sz w:val="28"/>
          <w:szCs w:val="28"/>
        </w:rPr>
      </w:pPr>
      <w:r w:rsidRPr="001428D0">
        <w:rPr>
          <w:rFonts w:ascii="Garamond" w:hAnsi="Garamond"/>
          <w:sz w:val="28"/>
          <w:szCs w:val="28"/>
        </w:rPr>
        <w:t>23 octobre 2023 à Bouge de 13h30 à 16h30</w:t>
      </w:r>
    </w:p>
    <w:p w14:paraId="2A97E133" w14:textId="77777777" w:rsidR="00F02213" w:rsidRPr="001428D0" w:rsidRDefault="00F02213" w:rsidP="00F02213">
      <w:pPr>
        <w:pStyle w:val="Paragraphedeliste"/>
        <w:numPr>
          <w:ilvl w:val="0"/>
          <w:numId w:val="2"/>
        </w:numPr>
        <w:spacing w:after="29"/>
        <w:rPr>
          <w:rFonts w:ascii="Garamond" w:hAnsi="Garamond"/>
          <w:sz w:val="28"/>
          <w:szCs w:val="28"/>
        </w:rPr>
      </w:pPr>
      <w:r w:rsidRPr="001428D0">
        <w:rPr>
          <w:rFonts w:ascii="Garamond" w:hAnsi="Garamond"/>
          <w:sz w:val="28"/>
          <w:szCs w:val="28"/>
        </w:rPr>
        <w:t>27 octobre 2023 à Bouge de 09h30 à 12h00</w:t>
      </w:r>
    </w:p>
    <w:p w14:paraId="1FA71C80" w14:textId="77777777" w:rsidR="00F02213" w:rsidRPr="001428D0" w:rsidRDefault="00F02213" w:rsidP="00F02213">
      <w:pPr>
        <w:spacing w:after="29"/>
        <w:rPr>
          <w:rFonts w:ascii="Garamond" w:hAnsi="Garamond"/>
          <w:sz w:val="28"/>
          <w:szCs w:val="28"/>
        </w:rPr>
      </w:pPr>
    </w:p>
    <w:p w14:paraId="68FD0C1A" w14:textId="77777777" w:rsidR="00F02213" w:rsidRPr="001428D0" w:rsidRDefault="00F02213" w:rsidP="00F02213">
      <w:pPr>
        <w:spacing w:after="29"/>
        <w:rPr>
          <w:rFonts w:ascii="Garamond" w:hAnsi="Garamond"/>
          <w:sz w:val="28"/>
          <w:szCs w:val="28"/>
        </w:rPr>
      </w:pPr>
      <w:r w:rsidRPr="001428D0">
        <w:rPr>
          <w:rFonts w:ascii="Garamond" w:hAnsi="Garamond"/>
          <w:sz w:val="28"/>
          <w:szCs w:val="28"/>
        </w:rPr>
        <w:t>Des difficultés à vous déplacer ? Ces séances sont possibles à distance via l’application teams aux mêmes horaires.</w:t>
      </w:r>
    </w:p>
    <w:p w14:paraId="4EC624BA" w14:textId="77777777" w:rsidR="00F02213" w:rsidRPr="001428D0" w:rsidRDefault="00F02213" w:rsidP="00F02213">
      <w:pPr>
        <w:spacing w:after="29"/>
        <w:rPr>
          <w:rFonts w:ascii="Garamond" w:hAnsi="Garamond"/>
          <w:sz w:val="28"/>
          <w:szCs w:val="28"/>
        </w:rPr>
      </w:pPr>
    </w:p>
    <w:p w14:paraId="227BC0E6" w14:textId="3B0B2D12" w:rsidR="00F02213" w:rsidRPr="001428D0" w:rsidRDefault="00FA7A9D" w:rsidP="00F02213">
      <w:pPr>
        <w:spacing w:after="29"/>
        <w:rPr>
          <w:rFonts w:ascii="Garamond" w:hAnsi="Garamond"/>
          <w:sz w:val="28"/>
          <w:szCs w:val="28"/>
        </w:rPr>
      </w:pPr>
      <w:r w:rsidRPr="001428D0">
        <w:rPr>
          <w:rFonts w:ascii="Garamond" w:hAnsi="Garamond"/>
          <w:sz w:val="28"/>
          <w:szCs w:val="28"/>
        </w:rPr>
        <w:t xml:space="preserve">Inscriptions via l’adresse mail : </w:t>
      </w:r>
      <w:hyperlink r:id="rId9" w:history="1">
        <w:r w:rsidRPr="001428D0">
          <w:rPr>
            <w:rStyle w:val="Lienhypertexte"/>
            <w:rFonts w:ascii="Garamond" w:hAnsi="Garamond"/>
            <w:sz w:val="28"/>
            <w:szCs w:val="28"/>
          </w:rPr>
          <w:t>resimontisabelle@yahoo.com</w:t>
        </w:r>
      </w:hyperlink>
    </w:p>
    <w:p w14:paraId="00A3FC6B" w14:textId="77777777" w:rsidR="006A77AB" w:rsidRPr="001428D0" w:rsidRDefault="00FA7A9D" w:rsidP="00FA7A9D">
      <w:pPr>
        <w:spacing w:after="29"/>
        <w:rPr>
          <w:rFonts w:ascii="Garamond" w:eastAsia="Garamond" w:hAnsi="Garamond" w:cs="Garamond"/>
          <w:sz w:val="28"/>
          <w:szCs w:val="28"/>
        </w:rPr>
      </w:pPr>
      <w:r w:rsidRPr="001428D0">
        <w:rPr>
          <w:rFonts w:ascii="Garamond" w:hAnsi="Garamond"/>
          <w:sz w:val="28"/>
          <w:szCs w:val="28"/>
        </w:rPr>
        <w:t xml:space="preserve">Avant le 20 </w:t>
      </w:r>
      <w:r w:rsidRPr="001428D0">
        <w:rPr>
          <w:rFonts w:ascii="Garamond" w:eastAsia="Garamond" w:hAnsi="Garamond" w:cs="Garamond"/>
          <w:sz w:val="28"/>
          <w:szCs w:val="28"/>
        </w:rPr>
        <w:t>octobre à 16h pour la première date et avant le 23 octobre 16h pour la seconde.</w:t>
      </w:r>
    </w:p>
    <w:p w14:paraId="2E174593" w14:textId="77777777" w:rsidR="00FA7A9D" w:rsidRPr="001428D0" w:rsidRDefault="00FA7A9D" w:rsidP="00FA7A9D">
      <w:pPr>
        <w:spacing w:after="29"/>
        <w:rPr>
          <w:rFonts w:ascii="Garamond" w:eastAsia="Garamond" w:hAnsi="Garamond" w:cs="Garamond"/>
          <w:sz w:val="28"/>
          <w:szCs w:val="28"/>
        </w:rPr>
      </w:pPr>
    </w:p>
    <w:p w14:paraId="4DD4F4CA" w14:textId="77777777" w:rsidR="00FA7A9D" w:rsidRPr="001428D0" w:rsidRDefault="00FA7A9D" w:rsidP="00FA7A9D">
      <w:pPr>
        <w:spacing w:after="29"/>
        <w:rPr>
          <w:rFonts w:ascii="Garamond" w:hAnsi="Garamond"/>
          <w:sz w:val="28"/>
          <w:szCs w:val="28"/>
        </w:rPr>
      </w:pPr>
    </w:p>
    <w:p w14:paraId="7DBFCD4C" w14:textId="77777777" w:rsidR="006A77AB" w:rsidRPr="001428D0" w:rsidRDefault="00AD23F8">
      <w:pPr>
        <w:spacing w:after="0" w:line="265" w:lineRule="auto"/>
        <w:ind w:left="-5" w:hanging="10"/>
        <w:rPr>
          <w:rFonts w:ascii="Garamond" w:eastAsia="Garamond" w:hAnsi="Garamond" w:cs="Garamond"/>
          <w:sz w:val="28"/>
          <w:szCs w:val="28"/>
        </w:rPr>
      </w:pPr>
      <w:r w:rsidRPr="001428D0">
        <w:rPr>
          <w:rFonts w:ascii="Garamond" w:eastAsia="Garamond" w:hAnsi="Garamond" w:cs="Garamond"/>
          <w:sz w:val="28"/>
          <w:szCs w:val="28"/>
        </w:rPr>
        <w:t xml:space="preserve">Pour la CSC Services Publics </w:t>
      </w:r>
    </w:p>
    <w:p w14:paraId="0D7CFECA" w14:textId="15DC44E0" w:rsidR="001428D0" w:rsidRPr="001428D0" w:rsidRDefault="00FA7A9D" w:rsidP="001428D0">
      <w:pPr>
        <w:spacing w:after="0" w:line="265" w:lineRule="auto"/>
        <w:ind w:left="-5" w:hanging="10"/>
        <w:rPr>
          <w:rFonts w:ascii="Garamond" w:eastAsia="Garamond" w:hAnsi="Garamond" w:cs="Garamond"/>
          <w:sz w:val="28"/>
          <w:szCs w:val="28"/>
        </w:rPr>
      </w:pPr>
      <w:r w:rsidRPr="001428D0">
        <w:rPr>
          <w:rFonts w:ascii="Garamond" w:eastAsia="Garamond" w:hAnsi="Garamond" w:cs="Garamond"/>
          <w:sz w:val="28"/>
          <w:szCs w:val="28"/>
        </w:rPr>
        <w:t>P. Longrée</w:t>
      </w:r>
      <w:r w:rsidR="0057536D" w:rsidRPr="001428D0">
        <w:rPr>
          <w:rFonts w:ascii="Garamond" w:eastAsia="Garamond" w:hAnsi="Garamond" w:cs="Garamond"/>
          <w:sz w:val="28"/>
          <w:szCs w:val="28"/>
        </w:rPr>
        <w:t>, C. Gontier, I. Résimont, C. Attert.</w:t>
      </w:r>
    </w:p>
    <w:p w14:paraId="13C0E0A7" w14:textId="713976F2" w:rsidR="001428D0" w:rsidRPr="001428D0" w:rsidRDefault="001428D0" w:rsidP="00FA7A9D">
      <w:pPr>
        <w:spacing w:after="0" w:line="265" w:lineRule="auto"/>
        <w:ind w:left="-5" w:hanging="10"/>
        <w:rPr>
          <w:sz w:val="28"/>
          <w:szCs w:val="28"/>
        </w:rPr>
      </w:pPr>
    </w:p>
    <w:p w14:paraId="590A1C23" w14:textId="77777777" w:rsidR="006A77AB" w:rsidRDefault="00AD23F8">
      <w:pPr>
        <w:spacing w:after="0"/>
        <w:ind w:right="1374"/>
        <w:jc w:val="center"/>
      </w:pPr>
      <w:r>
        <w:rPr>
          <w:rFonts w:ascii="Times New Roman" w:eastAsia="Times New Roman" w:hAnsi="Times New Roman" w:cs="Times New Roman"/>
          <w:sz w:val="20"/>
        </w:rPr>
        <w:t xml:space="preserve">         </w:t>
      </w:r>
      <w:r>
        <w:rPr>
          <w:rFonts w:ascii="Comic Sans MS" w:eastAsia="Comic Sans MS" w:hAnsi="Comic Sans MS" w:cs="Comic Sans MS"/>
          <w:sz w:val="16"/>
        </w:rPr>
        <w:t xml:space="preserve"> Prière d’afficher aux valves syndicales après visa de l’Autorité – AR 29.08.74 – Art. 1.1               </w:t>
      </w:r>
      <w:r>
        <w:rPr>
          <w:rFonts w:ascii="Times New Roman" w:eastAsia="Times New Roman" w:hAnsi="Times New Roman" w:cs="Times New Roman"/>
          <w:sz w:val="20"/>
        </w:rPr>
        <w:t xml:space="preserve"> </w:t>
      </w:r>
    </w:p>
    <w:sectPr w:rsidR="006A77AB">
      <w:pgSz w:w="11904" w:h="16836"/>
      <w:pgMar w:top="797" w:right="1331"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40D14"/>
    <w:multiLevelType w:val="hybridMultilevel"/>
    <w:tmpl w:val="4CEC877C"/>
    <w:lvl w:ilvl="0" w:tplc="9AA2D296">
      <w:start w:val="23"/>
      <w:numFmt w:val="bullet"/>
      <w:lvlText w:val="-"/>
      <w:lvlJc w:val="left"/>
      <w:pPr>
        <w:ind w:left="720" w:hanging="360"/>
      </w:pPr>
      <w:rPr>
        <w:rFonts w:ascii="Garamond" w:eastAsia="Calibri" w:hAnsi="Garamond"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1ED70A3"/>
    <w:multiLevelType w:val="hybridMultilevel"/>
    <w:tmpl w:val="ADA29F36"/>
    <w:lvl w:ilvl="0" w:tplc="36165FF4">
      <w:numFmt w:val="bullet"/>
      <w:lvlText w:val="-"/>
      <w:lvlJc w:val="left"/>
      <w:pPr>
        <w:ind w:left="432" w:hanging="360"/>
      </w:pPr>
      <w:rPr>
        <w:rFonts w:ascii="Times New Roman" w:eastAsia="Times New Roman" w:hAnsi="Times New Roman" w:cs="Times New Roman" w:hint="default"/>
        <w:sz w:val="28"/>
      </w:rPr>
    </w:lvl>
    <w:lvl w:ilvl="1" w:tplc="080C0003" w:tentative="1">
      <w:start w:val="1"/>
      <w:numFmt w:val="bullet"/>
      <w:lvlText w:val="o"/>
      <w:lvlJc w:val="left"/>
      <w:pPr>
        <w:ind w:left="1152" w:hanging="360"/>
      </w:pPr>
      <w:rPr>
        <w:rFonts w:ascii="Courier New" w:hAnsi="Courier New" w:cs="Courier New" w:hint="default"/>
      </w:rPr>
    </w:lvl>
    <w:lvl w:ilvl="2" w:tplc="080C0005" w:tentative="1">
      <w:start w:val="1"/>
      <w:numFmt w:val="bullet"/>
      <w:lvlText w:val=""/>
      <w:lvlJc w:val="left"/>
      <w:pPr>
        <w:ind w:left="1872" w:hanging="360"/>
      </w:pPr>
      <w:rPr>
        <w:rFonts w:ascii="Wingdings" w:hAnsi="Wingdings" w:hint="default"/>
      </w:rPr>
    </w:lvl>
    <w:lvl w:ilvl="3" w:tplc="080C0001" w:tentative="1">
      <w:start w:val="1"/>
      <w:numFmt w:val="bullet"/>
      <w:lvlText w:val=""/>
      <w:lvlJc w:val="left"/>
      <w:pPr>
        <w:ind w:left="2592" w:hanging="360"/>
      </w:pPr>
      <w:rPr>
        <w:rFonts w:ascii="Symbol" w:hAnsi="Symbol" w:hint="default"/>
      </w:rPr>
    </w:lvl>
    <w:lvl w:ilvl="4" w:tplc="080C0003" w:tentative="1">
      <w:start w:val="1"/>
      <w:numFmt w:val="bullet"/>
      <w:lvlText w:val="o"/>
      <w:lvlJc w:val="left"/>
      <w:pPr>
        <w:ind w:left="3312" w:hanging="360"/>
      </w:pPr>
      <w:rPr>
        <w:rFonts w:ascii="Courier New" w:hAnsi="Courier New" w:cs="Courier New" w:hint="default"/>
      </w:rPr>
    </w:lvl>
    <w:lvl w:ilvl="5" w:tplc="080C0005" w:tentative="1">
      <w:start w:val="1"/>
      <w:numFmt w:val="bullet"/>
      <w:lvlText w:val=""/>
      <w:lvlJc w:val="left"/>
      <w:pPr>
        <w:ind w:left="4032" w:hanging="360"/>
      </w:pPr>
      <w:rPr>
        <w:rFonts w:ascii="Wingdings" w:hAnsi="Wingdings" w:hint="default"/>
      </w:rPr>
    </w:lvl>
    <w:lvl w:ilvl="6" w:tplc="080C0001" w:tentative="1">
      <w:start w:val="1"/>
      <w:numFmt w:val="bullet"/>
      <w:lvlText w:val=""/>
      <w:lvlJc w:val="left"/>
      <w:pPr>
        <w:ind w:left="4752" w:hanging="360"/>
      </w:pPr>
      <w:rPr>
        <w:rFonts w:ascii="Symbol" w:hAnsi="Symbol" w:hint="default"/>
      </w:rPr>
    </w:lvl>
    <w:lvl w:ilvl="7" w:tplc="080C0003" w:tentative="1">
      <w:start w:val="1"/>
      <w:numFmt w:val="bullet"/>
      <w:lvlText w:val="o"/>
      <w:lvlJc w:val="left"/>
      <w:pPr>
        <w:ind w:left="5472" w:hanging="360"/>
      </w:pPr>
      <w:rPr>
        <w:rFonts w:ascii="Courier New" w:hAnsi="Courier New" w:cs="Courier New" w:hint="default"/>
      </w:rPr>
    </w:lvl>
    <w:lvl w:ilvl="8" w:tplc="080C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AB"/>
    <w:rsid w:val="001428D0"/>
    <w:rsid w:val="001867B8"/>
    <w:rsid w:val="00276022"/>
    <w:rsid w:val="002D56F1"/>
    <w:rsid w:val="00364911"/>
    <w:rsid w:val="0057536D"/>
    <w:rsid w:val="00695BE4"/>
    <w:rsid w:val="006A77AB"/>
    <w:rsid w:val="006E10DD"/>
    <w:rsid w:val="006E5C79"/>
    <w:rsid w:val="00722872"/>
    <w:rsid w:val="00743AE4"/>
    <w:rsid w:val="009B54AD"/>
    <w:rsid w:val="00AD23F8"/>
    <w:rsid w:val="00F02213"/>
    <w:rsid w:val="00FA7A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453C"/>
  <w15:docId w15:val="{0324614E-E76E-475C-821D-9EE39BD8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23F8"/>
    <w:rPr>
      <w:color w:val="0563C1" w:themeColor="hyperlink"/>
      <w:u w:val="single"/>
    </w:rPr>
  </w:style>
  <w:style w:type="paragraph" w:styleId="Paragraphedeliste">
    <w:name w:val="List Paragraph"/>
    <w:basedOn w:val="Normal"/>
    <w:uiPriority w:val="34"/>
    <w:qFormat/>
    <w:rsid w:val="009B5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ravaillerpour.be/fr/jobs/afg23343-carte-dacces-assistant-de-surveillance-penitentiaire-accompagnateur-de-detention-assistant-de-securite-de-niveau-c-mfx"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jpmat\Downloads\resimontisabelle@yaho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Ministère de la justice</dc:creator>
  <cp:keywords/>
  <cp:lastModifiedBy>JP Mathieu</cp:lastModifiedBy>
  <cp:revision>6</cp:revision>
  <dcterms:created xsi:type="dcterms:W3CDTF">2023-10-14T16:06:00Z</dcterms:created>
  <dcterms:modified xsi:type="dcterms:W3CDTF">2023-10-14T16:24:00Z</dcterms:modified>
</cp:coreProperties>
</file>